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158E6AAD" w:rsidR="00F804BC" w:rsidRPr="0064598D" w:rsidRDefault="1EE99461" w:rsidP="00E1074A">
            <w:pPr>
              <w:pStyle w:val="JNCCRef"/>
            </w:pPr>
            <w:r w:rsidRPr="0064598D">
              <w:t xml:space="preserve">            Our reference: C2</w:t>
            </w:r>
            <w:r w:rsidR="76EBC7B4" w:rsidRPr="0064598D">
              <w:t>4</w:t>
            </w:r>
            <w:r w:rsidR="0019165D" w:rsidRPr="0064598D">
              <w:t>-0604-1990</w:t>
            </w:r>
          </w:p>
          <w:p w14:paraId="0ACE7E2A" w14:textId="2ECA8433" w:rsidR="00F804BC" w:rsidRPr="0064598D" w:rsidRDefault="00F804BC" w:rsidP="00445887">
            <w:pPr>
              <w:pStyle w:val="JNCCRef"/>
              <w:ind w:left="1421"/>
            </w:pPr>
          </w:p>
          <w:p w14:paraId="337CF6E2" w14:textId="522F695C" w:rsidR="00F804BC" w:rsidRPr="0064598D" w:rsidRDefault="00F804BC" w:rsidP="00EF36D5">
            <w:pPr>
              <w:pStyle w:val="JNCCRef"/>
            </w:pPr>
            <w:r w:rsidRPr="0064598D">
              <w:t xml:space="preserve">                              </w:t>
            </w:r>
            <w:r w:rsidR="002A7945">
              <w:t>1</w:t>
            </w:r>
            <w:r w:rsidR="001E576A">
              <w:t>1</w:t>
            </w:r>
            <w:r w:rsidR="0019165D" w:rsidRPr="0064598D">
              <w:t xml:space="preserve"> December 2024</w:t>
            </w:r>
          </w:p>
        </w:tc>
        <w:tc>
          <w:tcPr>
            <w:tcW w:w="3969" w:type="dxa"/>
          </w:tcPr>
          <w:p w14:paraId="72647E0A" w14:textId="77777777" w:rsidR="00F804BC" w:rsidRPr="0064598D"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2C3C782"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w:t>
      </w:r>
      <w:r w:rsidR="0019165D">
        <w:rPr>
          <w:rFonts w:eastAsia="Calibri"/>
          <w:b/>
          <w:bCs/>
          <w:lang w:eastAsia="en-US"/>
        </w:rPr>
        <w:t>24-0604-1990</w:t>
      </w:r>
    </w:p>
    <w:p w14:paraId="163D237E" w14:textId="77777777" w:rsidR="0019165D" w:rsidRDefault="00E1074A" w:rsidP="0019165D">
      <w:pPr>
        <w:framePr w:hSpace="180" w:wrap="around" w:vAnchor="text" w:hAnchor="text" w:y="1"/>
        <w:suppressOverlap/>
        <w:rPr>
          <w:rFonts w:eastAsia="Calibri" w:cs="Arial"/>
          <w:b/>
          <w:szCs w:val="22"/>
          <w:lang w:eastAsia="en-US"/>
        </w:rPr>
      </w:pPr>
      <w:r w:rsidRPr="00E1074A">
        <w:rPr>
          <w:rFonts w:eastAsia="Calibri" w:cs="Arial"/>
          <w:b/>
          <w:szCs w:val="22"/>
          <w:lang w:eastAsia="en-US"/>
        </w:rPr>
        <w:t>TITLE</w:t>
      </w:r>
      <w:r w:rsidRPr="005168DF">
        <w:rPr>
          <w:rFonts w:eastAsia="Calibri" w:cs="Arial"/>
          <w:b/>
          <w:szCs w:val="22"/>
          <w:lang w:eastAsia="en-US"/>
        </w:rPr>
        <w:t xml:space="preserve">: </w:t>
      </w:r>
      <w:r w:rsidR="0019165D" w:rsidRPr="0019165D">
        <w:rPr>
          <w:rFonts w:eastAsia="Calibri" w:cs="Arial"/>
          <w:b/>
          <w:szCs w:val="22"/>
          <w:lang w:eastAsia="en-US"/>
        </w:rPr>
        <w:t xml:space="preserve">Ocean Country Partnership Programme: Sri Lanka </w:t>
      </w:r>
    </w:p>
    <w:p w14:paraId="6DEF53FC" w14:textId="62529C25" w:rsidR="005168DF" w:rsidRDefault="0019165D" w:rsidP="0019165D">
      <w:pPr>
        <w:framePr w:hSpace="180" w:wrap="around" w:vAnchor="text" w:hAnchor="text" w:y="1"/>
        <w:ind w:left="720"/>
        <w:suppressOverlap/>
        <w:rPr>
          <w:b/>
          <w:i/>
          <w:kern w:val="32"/>
          <w:szCs w:val="22"/>
        </w:rPr>
      </w:pPr>
      <w:r w:rsidRPr="0019165D">
        <w:rPr>
          <w:rFonts w:eastAsia="Calibri" w:cs="Arial"/>
          <w:b/>
          <w:szCs w:val="22"/>
          <w:lang w:eastAsia="en-US"/>
        </w:rPr>
        <w:t>Necropsy training and capacity building to support conservation and management of protected, endangered and threatened mobile marine species in Sri Lanka</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537CE50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General Terms and Conditions (</w:t>
      </w:r>
      <w:r w:rsidR="00984FC6" w:rsidRPr="79E3DB3F">
        <w:rPr>
          <w:rFonts w:eastAsia="Calibri" w:cs="Arial"/>
          <w:lang w:eastAsia="en-US"/>
        </w:rPr>
        <w:t>September</w:t>
      </w:r>
      <w:r w:rsidRPr="79E3DB3F">
        <w:rPr>
          <w:rFonts w:eastAsia="Calibri" w:cs="Arial"/>
          <w:lang w:eastAsia="en-US"/>
        </w:rPr>
        <w:t xml:space="preserve"> 202</w:t>
      </w:r>
      <w:r w:rsidR="3D3BB960" w:rsidRPr="79E3DB3F">
        <w:rPr>
          <w:rFonts w:eastAsia="Calibri" w:cs="Arial"/>
          <w:lang w:eastAsia="en-US"/>
        </w:rPr>
        <w:t>3</w:t>
      </w:r>
      <w:r w:rsidRPr="79E3DB3F">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90B3306"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64598D">
        <w:rPr>
          <w:rFonts w:eastAsia="Calibri" w:cs="Arial"/>
          <w:szCs w:val="22"/>
          <w:lang w:eastAsia="en-US"/>
        </w:rPr>
        <w:t xml:space="preserve">To be eligible for consideration your tender must arrive by </w:t>
      </w:r>
      <w:r w:rsidR="00EB76F8" w:rsidRPr="0064598D">
        <w:rPr>
          <w:rFonts w:eastAsia="Calibri" w:cs="Arial"/>
          <w:b/>
          <w:szCs w:val="22"/>
          <w:lang w:eastAsia="en-US"/>
        </w:rPr>
        <w:t>14</w:t>
      </w:r>
      <w:r w:rsidR="004B6EAD" w:rsidRPr="0064598D">
        <w:rPr>
          <w:rFonts w:eastAsia="Calibri" w:cs="Arial"/>
          <w:b/>
          <w:szCs w:val="22"/>
          <w:lang w:eastAsia="en-US"/>
        </w:rPr>
        <w:t>:00</w:t>
      </w:r>
      <w:r w:rsidRPr="0064598D">
        <w:rPr>
          <w:rFonts w:eastAsia="Calibri" w:cs="Arial"/>
          <w:szCs w:val="22"/>
          <w:lang w:eastAsia="en-US"/>
        </w:rPr>
        <w:t xml:space="preserve"> </w:t>
      </w:r>
      <w:r w:rsidRPr="0064598D">
        <w:rPr>
          <w:rFonts w:eastAsia="Calibri" w:cs="Arial"/>
          <w:b/>
          <w:szCs w:val="22"/>
          <w:lang w:eastAsia="en-US"/>
        </w:rPr>
        <w:t>hours</w:t>
      </w:r>
      <w:r w:rsidRPr="0064598D">
        <w:rPr>
          <w:rFonts w:eastAsia="Calibri" w:cs="Arial"/>
          <w:szCs w:val="22"/>
          <w:lang w:eastAsia="en-US"/>
        </w:rPr>
        <w:t xml:space="preserve"> </w:t>
      </w:r>
      <w:r w:rsidRPr="0064598D">
        <w:rPr>
          <w:rFonts w:eastAsia="Calibri" w:cs="Arial"/>
          <w:b/>
          <w:szCs w:val="22"/>
          <w:lang w:eastAsia="en-US"/>
        </w:rPr>
        <w:t xml:space="preserve">on </w:t>
      </w:r>
      <w:r w:rsidR="0019165D" w:rsidRPr="0064598D">
        <w:rPr>
          <w:rFonts w:eastAsia="Calibri" w:cs="Arial"/>
          <w:b/>
          <w:szCs w:val="22"/>
          <w:lang w:eastAsia="en-US"/>
        </w:rPr>
        <w:t>Monday 6 January 2025</w:t>
      </w:r>
      <w:r w:rsidR="005A5C70" w:rsidRPr="0064598D">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1BE15F17" w:rsidR="00E1074A" w:rsidRPr="00E1074A" w:rsidRDefault="0019165D" w:rsidP="00E1074A">
      <w:pPr>
        <w:spacing w:before="0" w:after="0"/>
        <w:rPr>
          <w:rFonts w:eastAsia="Calibri"/>
          <w:szCs w:val="24"/>
          <w:lang w:eastAsia="en-US"/>
        </w:rPr>
      </w:pPr>
      <w:r>
        <w:rPr>
          <w:noProof/>
        </w:rPr>
        <w:drawing>
          <wp:inline distT="0" distB="0" distL="0" distR="0" wp14:anchorId="3009C71B" wp14:editId="6836E988">
            <wp:extent cx="1600423" cy="714475"/>
            <wp:effectExtent l="0" t="0" r="0" b="9525"/>
            <wp:docPr id="984734230"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734230"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67774972" w14:textId="148D2DE7" w:rsidR="00E1074A" w:rsidRPr="00E1074A" w:rsidRDefault="00E1074A" w:rsidP="00E1074A">
      <w:pPr>
        <w:spacing w:before="0" w:after="0"/>
        <w:rPr>
          <w:rFonts w:eastAsia="Calibri"/>
          <w:szCs w:val="24"/>
          <w:lang w:eastAsia="en-US"/>
        </w:rPr>
      </w:pPr>
    </w:p>
    <w:p w14:paraId="66497B38" w14:textId="24FFFF59" w:rsidR="00E1074A" w:rsidRPr="00E1074A" w:rsidRDefault="0019165D"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54CE2549" w14:textId="77777777" w:rsidR="0064598D" w:rsidRDefault="0064598D" w:rsidP="00E1074A">
      <w:pPr>
        <w:spacing w:before="0" w:after="0"/>
        <w:jc w:val="both"/>
        <w:rPr>
          <w:rFonts w:eastAsia="Calibri" w:cs="Arial"/>
          <w:b/>
          <w:szCs w:val="22"/>
          <w:lang w:eastAsia="en-US"/>
        </w:rPr>
      </w:pPr>
    </w:p>
    <w:p w14:paraId="6D51E5CC" w14:textId="3C34E8A7"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B519FEE"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19165D" w:rsidRPr="17F64506">
        <w:rPr>
          <w:rFonts w:eastAsia="Calibri"/>
          <w:b/>
          <w:bCs/>
          <w:lang w:eastAsia="en-US"/>
        </w:rPr>
        <w:t>C</w:t>
      </w:r>
      <w:r w:rsidR="0019165D">
        <w:rPr>
          <w:rFonts w:eastAsia="Calibri"/>
          <w:b/>
          <w:bCs/>
          <w:lang w:eastAsia="en-US"/>
        </w:rPr>
        <w:t>24-0604-1990</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5B91E402" w14:textId="77777777" w:rsidR="0019165D" w:rsidRDefault="00E1074A" w:rsidP="0019165D">
      <w:pPr>
        <w:rPr>
          <w:rFonts w:eastAsia="Calibri" w:cs="Arial"/>
          <w:b/>
          <w:szCs w:val="22"/>
          <w:lang w:eastAsia="en-US"/>
        </w:rPr>
      </w:pPr>
      <w:r w:rsidRPr="00E1074A">
        <w:rPr>
          <w:rFonts w:eastAsia="Calibri" w:cs="Arial"/>
          <w:b/>
          <w:szCs w:val="22"/>
          <w:lang w:eastAsia="en-US"/>
        </w:rPr>
        <w:t>TITLE:</w:t>
      </w:r>
      <w:r w:rsidR="0019165D">
        <w:rPr>
          <w:rFonts w:eastAsia="Calibri" w:cs="Arial"/>
          <w:b/>
          <w:szCs w:val="22"/>
          <w:lang w:eastAsia="en-US"/>
        </w:rPr>
        <w:t xml:space="preserve"> </w:t>
      </w:r>
      <w:r w:rsidR="0019165D" w:rsidRPr="0019165D">
        <w:rPr>
          <w:rFonts w:eastAsia="Calibri" w:cs="Arial"/>
          <w:b/>
          <w:szCs w:val="22"/>
          <w:lang w:eastAsia="en-US"/>
        </w:rPr>
        <w:t xml:space="preserve">Ocean Country Partnership Programme: Sri Lanka </w:t>
      </w:r>
    </w:p>
    <w:p w14:paraId="0851AEFF" w14:textId="19ACBC62" w:rsidR="00E1074A" w:rsidRPr="0019165D" w:rsidRDefault="0019165D" w:rsidP="0019165D">
      <w:pPr>
        <w:ind w:left="720"/>
        <w:rPr>
          <w:b/>
          <w:i/>
          <w:kern w:val="32"/>
          <w:szCs w:val="22"/>
        </w:rPr>
      </w:pPr>
      <w:r w:rsidRPr="0019165D">
        <w:rPr>
          <w:rFonts w:eastAsia="Calibri" w:cs="Arial"/>
          <w:b/>
          <w:szCs w:val="22"/>
          <w:lang w:eastAsia="en-US"/>
        </w:rPr>
        <w:t>Necropsy training and capacity building to support conservation and management of protected, endangered and threatened mobile marine species in Sri Lanka</w:t>
      </w:r>
      <w:r w:rsidR="00E1074A" w:rsidRPr="00E1074A">
        <w:rPr>
          <w:rFonts w:eastAsia="Calibri" w:cs="Arial"/>
          <w:b/>
          <w:szCs w:val="22"/>
          <w:lang w:eastAsia="en-US"/>
        </w:rPr>
        <w:fldChar w:fldCharType="begin"/>
      </w:r>
      <w:r w:rsidR="00E1074A" w:rsidRPr="00E1074A">
        <w:rPr>
          <w:rFonts w:eastAsia="Calibri" w:cs="Arial"/>
          <w:b/>
          <w:szCs w:val="22"/>
          <w:lang w:eastAsia="en-US"/>
        </w:rPr>
        <w:instrText xml:space="preserve">  </w:instrText>
      </w:r>
      <w:r w:rsidR="00E1074A"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7992F16" w:rsidR="00445887" w:rsidRPr="001671C4" w:rsidRDefault="00445887" w:rsidP="00445887">
          <w:pPr>
            <w:pStyle w:val="JNCCSenderdetails"/>
            <w:rPr>
              <w:color w:val="007059"/>
            </w:rPr>
          </w:pPr>
          <w:r w:rsidRPr="001671C4">
            <w:rPr>
              <w:color w:val="007059"/>
            </w:rPr>
            <w:t xml:space="preserve">Email: </w:t>
          </w:r>
          <w:r w:rsidR="0019165D">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C79D2"/>
    <w:rsid w:val="0010361A"/>
    <w:rsid w:val="0011002D"/>
    <w:rsid w:val="0011071C"/>
    <w:rsid w:val="001305D9"/>
    <w:rsid w:val="0013782E"/>
    <w:rsid w:val="00151121"/>
    <w:rsid w:val="0019165D"/>
    <w:rsid w:val="001E4889"/>
    <w:rsid w:val="001E576A"/>
    <w:rsid w:val="00225E18"/>
    <w:rsid w:val="002764D9"/>
    <w:rsid w:val="00286693"/>
    <w:rsid w:val="002A7945"/>
    <w:rsid w:val="002C6EAA"/>
    <w:rsid w:val="002D113B"/>
    <w:rsid w:val="00323C83"/>
    <w:rsid w:val="003507F4"/>
    <w:rsid w:val="0039291E"/>
    <w:rsid w:val="003B7C5C"/>
    <w:rsid w:val="003E216F"/>
    <w:rsid w:val="004038DD"/>
    <w:rsid w:val="00445887"/>
    <w:rsid w:val="004B5E2F"/>
    <w:rsid w:val="004B6EAD"/>
    <w:rsid w:val="004C524F"/>
    <w:rsid w:val="004F0B9F"/>
    <w:rsid w:val="004F0CEC"/>
    <w:rsid w:val="005136D5"/>
    <w:rsid w:val="005168DF"/>
    <w:rsid w:val="0055499E"/>
    <w:rsid w:val="005A0CF7"/>
    <w:rsid w:val="005A5C70"/>
    <w:rsid w:val="006040CD"/>
    <w:rsid w:val="00630556"/>
    <w:rsid w:val="00632DA0"/>
    <w:rsid w:val="0064598D"/>
    <w:rsid w:val="006B3741"/>
    <w:rsid w:val="006C06B8"/>
    <w:rsid w:val="006D470D"/>
    <w:rsid w:val="007042E3"/>
    <w:rsid w:val="00837E3A"/>
    <w:rsid w:val="008A66D2"/>
    <w:rsid w:val="008D6F69"/>
    <w:rsid w:val="008E4E2B"/>
    <w:rsid w:val="0090375D"/>
    <w:rsid w:val="00940BED"/>
    <w:rsid w:val="00984FC6"/>
    <w:rsid w:val="00A3580C"/>
    <w:rsid w:val="00A4341C"/>
    <w:rsid w:val="00A705C1"/>
    <w:rsid w:val="00AB2D3B"/>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0DB2"/>
    <w:rsid w:val="00E63871"/>
    <w:rsid w:val="00E951EC"/>
    <w:rsid w:val="00EB3E54"/>
    <w:rsid w:val="00EB76F8"/>
    <w:rsid w:val="00EF36D5"/>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693</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12</cp:revision>
  <cp:lastPrinted>2010-03-31T15:15:00Z</cp:lastPrinted>
  <dcterms:created xsi:type="dcterms:W3CDTF">2023-01-30T15:33:00Z</dcterms:created>
  <dcterms:modified xsi:type="dcterms:W3CDTF">2024-12-11T16:14:00Z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